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D1" w:rsidRDefault="00B351D1"/>
    <w:tbl>
      <w:tblPr>
        <w:tblStyle w:val="a"/>
        <w:tblW w:w="1823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238"/>
      </w:tblGrid>
      <w:tr w:rsidR="00B351D1">
        <w:trPr>
          <w:trHeight w:val="140"/>
          <w:jc w:val="center"/>
        </w:trPr>
        <w:tc>
          <w:tcPr>
            <w:tcW w:w="18238" w:type="dxa"/>
            <w:shd w:val="clear" w:color="auto" w:fill="F4B29B"/>
            <w:tcMar>
              <w:top w:w="0" w:type="dxa"/>
              <w:bottom w:w="0" w:type="dxa"/>
            </w:tcMar>
            <w:vAlign w:val="center"/>
          </w:tcPr>
          <w:p w:rsidR="00B351D1" w:rsidRDefault="00B351D1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B351D1">
        <w:trPr>
          <w:trHeight w:val="1420"/>
          <w:jc w:val="center"/>
        </w:trPr>
        <w:tc>
          <w:tcPr>
            <w:tcW w:w="18238" w:type="dxa"/>
            <w:shd w:val="clear" w:color="auto" w:fill="D34817"/>
            <w:vAlign w:val="center"/>
          </w:tcPr>
          <w:p w:rsidR="00B351D1" w:rsidRDefault="00EC713A">
            <w:pPr>
              <w:spacing w:after="0" w:line="240" w:lineRule="auto"/>
              <w:jc w:val="center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t>PASSAGGI</w:t>
            </w:r>
          </w:p>
        </w:tc>
      </w:tr>
      <w:tr w:rsidR="00B351D1">
        <w:trPr>
          <w:trHeight w:val="140"/>
          <w:jc w:val="center"/>
        </w:trPr>
        <w:tc>
          <w:tcPr>
            <w:tcW w:w="18238" w:type="dxa"/>
            <w:shd w:val="clear" w:color="auto" w:fill="918485"/>
            <w:tcMar>
              <w:top w:w="0" w:type="dxa"/>
              <w:bottom w:w="0" w:type="dxa"/>
            </w:tcMar>
            <w:vAlign w:val="center"/>
          </w:tcPr>
          <w:p w:rsidR="00B351D1" w:rsidRDefault="00B351D1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B351D1">
        <w:trPr>
          <w:trHeight w:val="700"/>
          <w:jc w:val="center"/>
        </w:trPr>
        <w:tc>
          <w:tcPr>
            <w:tcW w:w="18238" w:type="dxa"/>
            <w:vAlign w:val="bottom"/>
          </w:tcPr>
          <w:p w:rsidR="00B351D1" w:rsidRDefault="00EC713A">
            <w:pPr>
              <w:spacing w:after="0" w:line="240" w:lineRule="auto"/>
              <w:jc w:val="center"/>
              <w:rPr>
                <w:b/>
                <w:i/>
                <w:color w:val="D34817"/>
                <w:sz w:val="28"/>
                <w:szCs w:val="28"/>
              </w:rPr>
            </w:pPr>
            <w:r>
              <w:rPr>
                <w:b/>
                <w:i/>
                <w:color w:val="D34817"/>
                <w:sz w:val="28"/>
                <w:szCs w:val="28"/>
              </w:rPr>
              <w:t>IPSSEOA G. MINUTO - MARINA DI MASSA</w:t>
            </w:r>
          </w:p>
          <w:p w:rsidR="00B351D1" w:rsidRDefault="00B351D1">
            <w:pPr>
              <w:spacing w:after="0" w:line="240" w:lineRule="auto"/>
              <w:jc w:val="center"/>
              <w:rPr>
                <w:b/>
                <w:i/>
                <w:color w:val="D34817"/>
                <w:sz w:val="28"/>
                <w:szCs w:val="28"/>
              </w:rPr>
            </w:pPr>
          </w:p>
          <w:p w:rsidR="00B351D1" w:rsidRDefault="00EC713A">
            <w:pPr>
              <w:spacing w:after="0" w:line="240" w:lineRule="auto"/>
              <w:jc w:val="center"/>
              <w:rPr>
                <w:b/>
                <w:i/>
                <w:color w:val="D34817"/>
                <w:sz w:val="36"/>
                <w:szCs w:val="36"/>
              </w:rPr>
            </w:pPr>
            <w:r>
              <w:rPr>
                <w:b/>
                <w:i/>
                <w:color w:val="D34817"/>
                <w:sz w:val="36"/>
                <w:szCs w:val="36"/>
              </w:rPr>
              <w:t>Scienze Motorie e Sportive</w:t>
            </w:r>
          </w:p>
          <w:p w:rsidR="00B351D1" w:rsidRDefault="00EC713A">
            <w:pPr>
              <w:spacing w:after="0" w:line="240" w:lineRule="auto"/>
              <w:jc w:val="center"/>
              <w:rPr>
                <w:b/>
                <w:i/>
                <w:color w:val="D34817"/>
                <w:sz w:val="36"/>
                <w:szCs w:val="36"/>
              </w:rPr>
            </w:pPr>
            <w:r>
              <w:rPr>
                <w:b/>
                <w:i/>
                <w:color w:val="D34817"/>
                <w:sz w:val="36"/>
                <w:szCs w:val="36"/>
              </w:rPr>
              <w:t>Anno Scolastico 2017-2018</w:t>
            </w:r>
          </w:p>
          <w:p w:rsidR="00B351D1" w:rsidRDefault="00B351D1">
            <w:pPr>
              <w:spacing w:after="0" w:line="240" w:lineRule="auto"/>
              <w:jc w:val="center"/>
              <w:rPr>
                <w:b/>
                <w:i/>
                <w:color w:val="D34817"/>
                <w:sz w:val="28"/>
                <w:szCs w:val="28"/>
              </w:rPr>
            </w:pPr>
          </w:p>
        </w:tc>
      </w:tr>
    </w:tbl>
    <w:p w:rsidR="00B351D1" w:rsidRDefault="00EC713A">
      <w:bookmarkStart w:id="0" w:name="_gjdgxs" w:colFirst="0" w:colLast="0"/>
      <w:bookmarkEnd w:id="0"/>
      <w:r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3759200</wp:posOffset>
                </wp:positionV>
                <wp:extent cx="5943600" cy="11938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4200" y="3183100"/>
                          <a:ext cx="59436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51D1" w:rsidRDefault="00EC713A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mallCaps/>
                                <w:color w:val="D34817"/>
                                <w:sz w:val="24"/>
                              </w:rPr>
                              <w:t>IPSSEOA G. MINUTO - MASSA</w:t>
                            </w:r>
                          </w:p>
                          <w:p w:rsidR="00B351D1" w:rsidRDefault="00B351D1">
                            <w:pPr>
                              <w:spacing w:after="0" w:line="275" w:lineRule="auto"/>
                              <w:jc w:val="center"/>
                              <w:textDirection w:val="btLr"/>
                            </w:pPr>
                          </w:p>
                          <w:p w:rsidR="00B351D1" w:rsidRDefault="00EC713A">
                            <w:pPr>
                              <w:spacing w:after="0" w:line="275" w:lineRule="auto"/>
                              <w:ind w:left="720" w:firstLine="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D34817"/>
                                <w:sz w:val="24"/>
                              </w:rPr>
                              <w:t xml:space="preserve">                                                                                                       A.S. 2017-18</w:t>
                            </w:r>
                          </w:p>
                        </w:txbxContent>
                      </wps:txbx>
                      <wps:bodyPr wrap="square" lIns="91425" tIns="228600" rIns="91425" bIns="228600" anchor="b" anchorCtr="0"/>
                    </wps:wsp>
                  </a:graphicData>
                </a:graphic>
              </wp:anchor>
            </w:drawing>
          </mc:Choice>
          <mc:Fallback>
            <w:pict>
              <v:rect id="Rettangolo 2" o:spid="_x0000_s1026" style="position:absolute;margin-left:0;margin-top:296pt;width:468pt;height:94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" filled="f" stroked="f">
                <v:textbox inset="2.53958mm,18pt,2.53958mm,18pt">
                  <w:txbxContent>
                    <w:p w:rsidR="00B351D1" w:rsidRDefault="00EC713A">
                      <w:pPr>
                        <w:spacing w:after="0" w:line="275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smallCaps/>
                          <w:color w:val="D34817"/>
                          <w:sz w:val="24"/>
                        </w:rPr>
                        <w:t>IPSSEOA G. MINUTO - MASSA</w:t>
                      </w:r>
                    </w:p>
                    <w:p w:rsidR="00B351D1" w:rsidRDefault="00B351D1">
                      <w:pPr>
                        <w:spacing w:after="0" w:line="275" w:lineRule="auto"/>
                        <w:jc w:val="center"/>
                        <w:textDirection w:val="btLr"/>
                      </w:pPr>
                    </w:p>
                    <w:p w:rsidR="00B351D1" w:rsidRDefault="00EC713A">
                      <w:pPr>
                        <w:spacing w:after="0" w:line="275" w:lineRule="auto"/>
                        <w:ind w:left="720" w:firstLine="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D34817"/>
                          <w:sz w:val="24"/>
                        </w:rPr>
                        <w:t xml:space="preserve">                                                                                                       A.S. 2017-18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351D1" w:rsidRDefault="00EC713A">
      <w:pPr>
        <w:tabs>
          <w:tab w:val="center" w:pos="4320"/>
          <w:tab w:val="right" w:pos="8640"/>
        </w:tabs>
        <w:ind w:left="8496" w:hanging="3109"/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  <w:lastRenderedPageBreak/>
        <w:t xml:space="preserve">CLASSE </w:t>
      </w:r>
      <w:r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  <w:t>PRIMA</w:t>
      </w:r>
    </w:p>
    <w:p w:rsidR="00B351D1" w:rsidRDefault="00EC713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Testo di riferimento</w:t>
      </w:r>
      <w:r>
        <w:rPr>
          <w:rFonts w:ascii="Palatino Linotype" w:eastAsia="Palatino Linotype" w:hAnsi="Palatino Linotype" w:cs="Palatino Linotype"/>
          <w:i/>
          <w:sz w:val="28"/>
          <w:szCs w:val="28"/>
        </w:rPr>
        <w:t>:</w:t>
      </w:r>
      <w:r w:rsidR="00EA657A">
        <w:rPr>
          <w:rFonts w:ascii="Palatino Linotype" w:eastAsia="Palatino Linotype" w:hAnsi="Palatino Linotype" w:cs="Palatino Linotype"/>
          <w:i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Del Nista, Parker, Tasselli “Più che sportivo”, D’Anna</w:t>
      </w:r>
    </w:p>
    <w:p w:rsidR="00B351D1" w:rsidRDefault="00EC713A">
      <w:pPr>
        <w:spacing w:after="0" w:line="240" w:lineRule="auto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COMPETENZE: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1</w:t>
      </w:r>
      <w:r>
        <w:rPr>
          <w:rFonts w:ascii="Palatino Linotype" w:eastAsia="Palatino Linotype" w:hAnsi="Palatino Linotype" w:cs="Palatino Linotype"/>
        </w:rPr>
        <w:t xml:space="preserve">  = Adattare il proprio schema corporeo in modo idoneo ed efficace all’azione motoria richiesta.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2</w:t>
      </w:r>
      <w:r>
        <w:rPr>
          <w:rFonts w:ascii="Palatino Linotype" w:eastAsia="Palatino Linotype" w:hAnsi="Palatino Linotype" w:cs="Palatino Linotype"/>
        </w:rPr>
        <w:t xml:space="preserve">  = Conoscere e praticare in modo corretto le attività sportive.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3</w:t>
      </w:r>
      <w:r>
        <w:rPr>
          <w:rFonts w:ascii="Palatino Linotype" w:eastAsia="Palatino Linotype" w:hAnsi="Palatino Linotype" w:cs="Palatino Linotype"/>
        </w:rPr>
        <w:t xml:space="preserve">  = Assumere comportamenti responsabili per la sicurezza propria ed altrui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4</w:t>
      </w:r>
      <w:r>
        <w:rPr>
          <w:rFonts w:ascii="Palatino Linotype" w:eastAsia="Palatino Linotype" w:hAnsi="Palatino Linotype" w:cs="Palatino Linotype"/>
        </w:rPr>
        <w:t xml:space="preserve">  = Attuare relazioni positive nel gruppo classe rispettando le diversità.</w:t>
      </w:r>
    </w:p>
    <w:p w:rsidR="00B351D1" w:rsidRDefault="00B351D1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</w:p>
    <w:p w:rsidR="00B351D1" w:rsidRDefault="00EC713A">
      <w:pPr>
        <w:spacing w:line="240" w:lineRule="auto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Contenuti - Moduli</w:t>
      </w:r>
    </w:p>
    <w:p w:rsidR="00B351D1" w:rsidRDefault="00EC713A">
      <w:pPr>
        <w:spacing w:line="240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N.B. Nella prima colonna della tabella sono riportati </w:t>
      </w:r>
      <w:r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  <w:t>il/i numero/i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delle competenze raggiunte in ciascun modulo.</w:t>
      </w:r>
    </w:p>
    <w:tbl>
      <w:tblPr>
        <w:tblStyle w:val="a0"/>
        <w:tblW w:w="8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7965"/>
      </w:tblGrid>
      <w:tr w:rsidR="00B351D1">
        <w:trPr>
          <w:trHeight w:val="4480"/>
          <w:jc w:val="center"/>
        </w:trPr>
        <w:tc>
          <w:tcPr>
            <w:tcW w:w="750" w:type="dxa"/>
            <w:shd w:val="clear" w:color="auto" w:fill="auto"/>
          </w:tcPr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4/3</w:t>
            </w: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1/3</w:t>
            </w: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EC713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2/4</w:t>
            </w:r>
          </w:p>
        </w:tc>
        <w:tc>
          <w:tcPr>
            <w:tcW w:w="7965" w:type="dxa"/>
            <w:shd w:val="clear" w:color="auto" w:fill="auto"/>
          </w:tcPr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    Lo sport e i suoi principi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Che cos’è il fairplay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Che cos’è lo sport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Che cosa non è sport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scegliere il proprio sport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Lo stretching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Che cos’è lo stretching e come si esegue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principi generali per migliorare l’elasticità e gli effetti degli esercizi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 xml:space="preserve">Atletica leggera - Le corse   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si esegue la corsa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Le corse veloci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Il mezzofon</w:t>
            </w:r>
            <w:r>
              <w:rPr>
                <w:rFonts w:ascii="Palatino Linotype" w:eastAsia="Palatino Linotype" w:hAnsi="Palatino Linotype" w:cs="Palatino Linotype"/>
              </w:rPr>
              <w:t>do e il fondo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La corsa campestre</w:t>
            </w:r>
          </w:p>
        </w:tc>
      </w:tr>
    </w:tbl>
    <w:p w:rsidR="00B351D1" w:rsidRDefault="00EC713A">
      <w:pPr>
        <w:tabs>
          <w:tab w:val="center" w:pos="4320"/>
          <w:tab w:val="right" w:pos="8640"/>
        </w:tabs>
        <w:ind w:left="8496" w:hanging="3109"/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  <w:lastRenderedPageBreak/>
        <w:t>CLASSE SECONDA</w:t>
      </w:r>
    </w:p>
    <w:p w:rsidR="00B351D1" w:rsidRDefault="00EC713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Testo di riferimento</w:t>
      </w:r>
      <w:r>
        <w:rPr>
          <w:rFonts w:ascii="Palatino Linotype" w:eastAsia="Palatino Linotype" w:hAnsi="Palatino Linotype" w:cs="Palatino Linotype"/>
          <w:i/>
          <w:sz w:val="28"/>
          <w:szCs w:val="28"/>
        </w:rPr>
        <w:t>:</w:t>
      </w:r>
      <w:r w:rsidR="00EA657A">
        <w:rPr>
          <w:rFonts w:ascii="Palatino Linotype" w:eastAsia="Palatino Linotype" w:hAnsi="Palatino Linotype" w:cs="Palatino Linotype"/>
          <w:i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Del Nista, Parker, Tasselli “Più che sportivo”, D’Anna</w:t>
      </w:r>
    </w:p>
    <w:p w:rsidR="00B351D1" w:rsidRDefault="00EC713A">
      <w:pPr>
        <w:spacing w:after="0" w:line="240" w:lineRule="auto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COMPETENZE: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1</w:t>
      </w:r>
      <w:r>
        <w:rPr>
          <w:rFonts w:ascii="Palatino Linotype" w:eastAsia="Palatino Linotype" w:hAnsi="Palatino Linotype" w:cs="Palatino Linotype"/>
        </w:rPr>
        <w:t xml:space="preserve">  = Adattare il proprio schema corporeo in modo idoneo ed efficace all’azione motoria richiesta.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2</w:t>
      </w:r>
      <w:r>
        <w:rPr>
          <w:rFonts w:ascii="Palatino Linotype" w:eastAsia="Palatino Linotype" w:hAnsi="Palatino Linotype" w:cs="Palatino Linotype"/>
        </w:rPr>
        <w:t xml:space="preserve">  = Conoscere e praticare in modo corretto le attività sportive.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3</w:t>
      </w:r>
      <w:r>
        <w:rPr>
          <w:rFonts w:ascii="Palatino Linotype" w:eastAsia="Palatino Linotype" w:hAnsi="Palatino Linotype" w:cs="Palatino Linotype"/>
        </w:rPr>
        <w:t xml:space="preserve">  = Assumere comportamenti responsabili per la sicurezza propria ed altrui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4</w:t>
      </w:r>
      <w:r>
        <w:rPr>
          <w:rFonts w:ascii="Palatino Linotype" w:eastAsia="Palatino Linotype" w:hAnsi="Palatino Linotype" w:cs="Palatino Linotype"/>
        </w:rPr>
        <w:t xml:space="preserve">  = Attuare relazioni positive nel gruppo classe rispettando le diversità.</w:t>
      </w:r>
    </w:p>
    <w:p w:rsidR="00B351D1" w:rsidRDefault="00B351D1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</w:p>
    <w:p w:rsidR="00B351D1" w:rsidRDefault="00EC713A">
      <w:pPr>
        <w:spacing w:line="240" w:lineRule="auto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Contenuti - Moduli</w:t>
      </w:r>
    </w:p>
    <w:p w:rsidR="00B351D1" w:rsidRDefault="00EC713A">
      <w:pPr>
        <w:spacing w:line="240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N.B. Nella prima co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lonna della tabella sono riportati </w:t>
      </w:r>
      <w:r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  <w:t>il/i numero/i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delle competenze raggiunte in ciascun modulo.</w:t>
      </w:r>
    </w:p>
    <w:tbl>
      <w:tblPr>
        <w:tblStyle w:val="a1"/>
        <w:tblW w:w="8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7965"/>
      </w:tblGrid>
      <w:tr w:rsidR="00B351D1">
        <w:trPr>
          <w:trHeight w:val="4480"/>
          <w:jc w:val="center"/>
        </w:trPr>
        <w:tc>
          <w:tcPr>
            <w:tcW w:w="750" w:type="dxa"/>
            <w:shd w:val="clear" w:color="auto" w:fill="auto"/>
          </w:tcPr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2/4</w:t>
            </w: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1/2</w:t>
            </w: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EC713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1/2</w:t>
            </w:r>
          </w:p>
        </w:tc>
        <w:tc>
          <w:tcPr>
            <w:tcW w:w="7965" w:type="dxa"/>
            <w:shd w:val="clear" w:color="auto" w:fill="auto"/>
          </w:tcPr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    I principi dell’allenamento - Il riscaldamento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Le fasi della seduta di allenamento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Gli obiettivi del riscaldamento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Gli effetti del riscaldamento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tipi e la durata del riscaldamento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La velocità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Definizione e classificazione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fattori della velocità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metodi di allenamento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I principi dell’allenamento della velocità </w:t>
            </w: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 xml:space="preserve">La pallavolo   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Come si gioca, le regole di </w:t>
            </w:r>
            <w:r>
              <w:rPr>
                <w:rFonts w:ascii="Palatino Linotype" w:eastAsia="Palatino Linotype" w:hAnsi="Palatino Linotype" w:cs="Palatino Linotype"/>
              </w:rPr>
              <w:t>gioco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fondamentali individuali</w:t>
            </w:r>
          </w:p>
        </w:tc>
      </w:tr>
    </w:tbl>
    <w:p w:rsidR="00B351D1" w:rsidRDefault="00EC713A" w:rsidP="00EA657A">
      <w:pPr>
        <w:tabs>
          <w:tab w:val="center" w:pos="4320"/>
          <w:tab w:val="right" w:pos="8640"/>
        </w:tabs>
        <w:spacing w:after="0"/>
        <w:ind w:left="8496" w:hanging="3109"/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  <w:lastRenderedPageBreak/>
        <w:t>CLASSE TERZA</w:t>
      </w: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Testo di riferimento</w:t>
      </w:r>
      <w:r>
        <w:rPr>
          <w:rFonts w:ascii="Palatino Linotype" w:eastAsia="Palatino Linotype" w:hAnsi="Palatino Linotype" w:cs="Palatino Linotype"/>
          <w:i/>
          <w:sz w:val="28"/>
          <w:szCs w:val="28"/>
        </w:rPr>
        <w:t>:</w:t>
      </w:r>
      <w:r w:rsidR="00EA657A">
        <w:rPr>
          <w:rFonts w:ascii="Palatino Linotype" w:eastAsia="Palatino Linotype" w:hAnsi="Palatino Linotype" w:cs="Palatino Linotype"/>
          <w:i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Cappellini, Naldi, Nanni “ Corpo Movimento Sport”, Markes</w:t>
      </w:r>
    </w:p>
    <w:p w:rsidR="00B351D1" w:rsidRDefault="00EC713A">
      <w:pPr>
        <w:spacing w:after="0" w:line="240" w:lineRule="auto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COMPETENZE: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1</w:t>
      </w:r>
      <w:r>
        <w:rPr>
          <w:rFonts w:ascii="Palatino Linotype" w:eastAsia="Palatino Linotype" w:hAnsi="Palatino Linotype" w:cs="Palatino Linotype"/>
        </w:rPr>
        <w:t xml:space="preserve">  = Conoscere e praticare in modo corretto le tecniche e i fondamentali delle discipline sportive.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2</w:t>
      </w:r>
      <w:r>
        <w:rPr>
          <w:rFonts w:ascii="Palatino Linotype" w:eastAsia="Palatino Linotype" w:hAnsi="Palatino Linotype" w:cs="Palatino Linotype"/>
        </w:rPr>
        <w:t xml:space="preserve">  = Conoscere ed applicare le regole base dei Giochi Sportivi.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3</w:t>
      </w:r>
      <w:r>
        <w:rPr>
          <w:rFonts w:ascii="Palatino Linotype" w:eastAsia="Palatino Linotype" w:hAnsi="Palatino Linotype" w:cs="Palatino Linotype"/>
        </w:rPr>
        <w:t xml:space="preserve">  = Conoscere e saper dosare in maniera efficace le proprie potenzialità, punti di forza e criticità.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4</w:t>
      </w:r>
      <w:r>
        <w:rPr>
          <w:rFonts w:ascii="Palatino Linotype" w:eastAsia="Palatino Linotype" w:hAnsi="Palatino Linotype" w:cs="Palatino Linotype"/>
        </w:rPr>
        <w:t xml:space="preserve">  = Conoscere e saper praticare le attività sportive con fairplay.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 xml:space="preserve">5  </w:t>
      </w:r>
      <w:r>
        <w:rPr>
          <w:rFonts w:ascii="Palatino Linotype" w:eastAsia="Palatino Linotype" w:hAnsi="Palatino Linotype" w:cs="Palatino Linotype"/>
        </w:rPr>
        <w:t>= Conoscere le cara</w:t>
      </w:r>
      <w:r>
        <w:rPr>
          <w:rFonts w:ascii="Palatino Linotype" w:eastAsia="Palatino Linotype" w:hAnsi="Palatino Linotype" w:cs="Palatino Linotype"/>
        </w:rPr>
        <w:t>tteristiche personali e saperle applicare alle strategie di gruppo.</w:t>
      </w:r>
    </w:p>
    <w:p w:rsidR="00B351D1" w:rsidRDefault="00B351D1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Contenuti - Moduli</w:t>
      </w: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N.B. Nella prima colonna della tabella sono riportati </w:t>
      </w:r>
      <w:r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  <w:t>il/i numero/i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delle competenze raggiunte in ciascun modulo.</w:t>
      </w:r>
    </w:p>
    <w:tbl>
      <w:tblPr>
        <w:tblStyle w:val="a2"/>
        <w:tblW w:w="8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7965"/>
      </w:tblGrid>
      <w:tr w:rsidR="00B351D1">
        <w:trPr>
          <w:trHeight w:val="4480"/>
          <w:jc w:val="center"/>
        </w:trPr>
        <w:tc>
          <w:tcPr>
            <w:tcW w:w="750" w:type="dxa"/>
            <w:shd w:val="clear" w:color="auto" w:fill="auto"/>
          </w:tcPr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3/5</w:t>
            </w: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3/5</w:t>
            </w:r>
          </w:p>
          <w:p w:rsidR="00B351D1" w:rsidRDefault="00EA657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 xml:space="preserve">   </w:t>
            </w:r>
          </w:p>
          <w:p w:rsidR="00EA657A" w:rsidRDefault="00EA657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EC713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1/2/4</w:t>
            </w:r>
          </w:p>
        </w:tc>
        <w:tc>
          <w:tcPr>
            <w:tcW w:w="7965" w:type="dxa"/>
            <w:shd w:val="clear" w:color="auto" w:fill="auto"/>
          </w:tcPr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    L’equilibrio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Definizione di equilibrio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Le afferenze sensoriali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L’equilibrio e il movimento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migliorare l’equilibrio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La postura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La schiena e l’importanza della postura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La rieducazione posturale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usare sovraccarichi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La pallacanestro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si gioca, le regole di gioco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fondamentali individuali di difesa e di attacco</w:t>
            </w:r>
          </w:p>
        </w:tc>
      </w:tr>
    </w:tbl>
    <w:p w:rsidR="00B351D1" w:rsidRDefault="00EC713A" w:rsidP="00EA657A">
      <w:pPr>
        <w:tabs>
          <w:tab w:val="center" w:pos="4320"/>
          <w:tab w:val="right" w:pos="8640"/>
        </w:tabs>
        <w:spacing w:after="0"/>
        <w:ind w:left="8496" w:hanging="3109"/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  <w:u w:val="single"/>
        </w:rPr>
        <w:lastRenderedPageBreak/>
        <w:t>CLASSE QUARTA</w:t>
      </w: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Testo di riferimento</w:t>
      </w:r>
      <w:r>
        <w:rPr>
          <w:rFonts w:ascii="Palatino Linotype" w:eastAsia="Palatino Linotype" w:hAnsi="Palatino Linotype" w:cs="Palatino Linotype"/>
          <w:i/>
          <w:sz w:val="28"/>
          <w:szCs w:val="28"/>
        </w:rPr>
        <w:t>:</w:t>
      </w:r>
      <w:r w:rsidR="00EA657A">
        <w:rPr>
          <w:rFonts w:ascii="Palatino Linotype" w:eastAsia="Palatino Linotype" w:hAnsi="Palatino Linotype" w:cs="Palatino Linotype"/>
          <w:i/>
          <w:sz w:val="28"/>
          <w:szCs w:val="28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sz w:val="28"/>
          <w:szCs w:val="28"/>
        </w:rPr>
        <w:t>Cappellini, Naldi, Nanni “ Corpo Movimento Sport”, Markes</w:t>
      </w:r>
    </w:p>
    <w:p w:rsidR="00B351D1" w:rsidRDefault="00EC713A">
      <w:pPr>
        <w:spacing w:after="0" w:line="240" w:lineRule="auto"/>
        <w:rPr>
          <w:rFonts w:ascii="Palatino Linotype" w:eastAsia="Palatino Linotype" w:hAnsi="Palatino Linotype" w:cs="Palatino Linotype"/>
          <w:b/>
          <w:sz w:val="24"/>
          <w:szCs w:val="24"/>
        </w:rPr>
      </w:pPr>
      <w:r>
        <w:rPr>
          <w:rFonts w:ascii="Palatino Linotype" w:eastAsia="Palatino Linotype" w:hAnsi="Palatino Linotype" w:cs="Palatino Linotype"/>
          <w:b/>
          <w:sz w:val="24"/>
          <w:szCs w:val="24"/>
        </w:rPr>
        <w:t>COMPETENZE: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1</w:t>
      </w:r>
      <w:r>
        <w:rPr>
          <w:rFonts w:ascii="Palatino Linotype" w:eastAsia="Palatino Linotype" w:hAnsi="Palatino Linotype" w:cs="Palatino Linotype"/>
        </w:rPr>
        <w:t xml:space="preserve">  = Conoscere e praticare in modo corretto le tecniche e i fondamentali delle discipline sportive.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2</w:t>
      </w:r>
      <w:r>
        <w:rPr>
          <w:rFonts w:ascii="Palatino Linotype" w:eastAsia="Palatino Linotype" w:hAnsi="Palatino Linotype" w:cs="Palatino Linotype"/>
        </w:rPr>
        <w:t xml:space="preserve">  = Conoscere ed applicare le regole base dei Giochi Sportivi.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3</w:t>
      </w:r>
      <w:r>
        <w:rPr>
          <w:rFonts w:ascii="Palatino Linotype" w:eastAsia="Palatino Linotype" w:hAnsi="Palatino Linotype" w:cs="Palatino Linotype"/>
        </w:rPr>
        <w:t xml:space="preserve">  = Conoscere e saper dosare in maniera efficace le proprie potenzialità, punti di forza e criticità.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>4</w:t>
      </w:r>
      <w:r>
        <w:rPr>
          <w:rFonts w:ascii="Palatino Linotype" w:eastAsia="Palatino Linotype" w:hAnsi="Palatino Linotype" w:cs="Palatino Linotype"/>
        </w:rPr>
        <w:t xml:space="preserve">  = Conoscere e saper praticare le attività sportive con fairplay.</w:t>
      </w:r>
    </w:p>
    <w:p w:rsidR="00B351D1" w:rsidRDefault="00EC713A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b/>
          <w:color w:val="FF0000"/>
        </w:rPr>
        <w:t xml:space="preserve">5  </w:t>
      </w:r>
      <w:r>
        <w:rPr>
          <w:rFonts w:ascii="Palatino Linotype" w:eastAsia="Palatino Linotype" w:hAnsi="Palatino Linotype" w:cs="Palatino Linotype"/>
        </w:rPr>
        <w:t>= Conoscere le caratteristiche personali e saperle applicare alle strategie di grup</w:t>
      </w:r>
      <w:r>
        <w:rPr>
          <w:rFonts w:ascii="Palatino Linotype" w:eastAsia="Palatino Linotype" w:hAnsi="Palatino Linotype" w:cs="Palatino Linotype"/>
        </w:rPr>
        <w:t>po.</w:t>
      </w:r>
    </w:p>
    <w:p w:rsidR="00B351D1" w:rsidRDefault="00B351D1">
      <w:pPr>
        <w:spacing w:after="0" w:line="240" w:lineRule="auto"/>
        <w:jc w:val="both"/>
        <w:rPr>
          <w:rFonts w:ascii="Palatino Linotype" w:eastAsia="Palatino Linotype" w:hAnsi="Palatino Linotype" w:cs="Palatino Linotype"/>
        </w:rPr>
      </w:pP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 w:eastAsia="Palatino Linotype" w:hAnsi="Palatino Linotype" w:cs="Palatino Linotype"/>
          <w:b/>
          <w:sz w:val="32"/>
          <w:szCs w:val="32"/>
        </w:rPr>
        <w:t>Contenuti - Moduli</w:t>
      </w:r>
    </w:p>
    <w:p w:rsidR="00B351D1" w:rsidRDefault="00EC713A" w:rsidP="00EA657A">
      <w:pPr>
        <w:spacing w:after="0" w:line="240" w:lineRule="auto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N.B. Nella prima colonna della tabella sono riportati </w:t>
      </w:r>
      <w:r>
        <w:rPr>
          <w:rFonts w:ascii="Palatino Linotype" w:eastAsia="Palatino Linotype" w:hAnsi="Palatino Linotype" w:cs="Palatino Linotype"/>
          <w:i/>
          <w:color w:val="FF0000"/>
          <w:sz w:val="20"/>
          <w:szCs w:val="20"/>
        </w:rPr>
        <w:t>il/i numero/i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t xml:space="preserve"> delle competenze raggiunte in ciascun modulo.</w:t>
      </w:r>
    </w:p>
    <w:tbl>
      <w:tblPr>
        <w:tblStyle w:val="a3"/>
        <w:tblW w:w="8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7965"/>
      </w:tblGrid>
      <w:tr w:rsidR="00B351D1" w:rsidTr="00EA657A">
        <w:trPr>
          <w:trHeight w:val="4294"/>
          <w:jc w:val="center"/>
        </w:trPr>
        <w:tc>
          <w:tcPr>
            <w:tcW w:w="750" w:type="dxa"/>
            <w:shd w:val="clear" w:color="auto" w:fill="auto"/>
          </w:tcPr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3/4</w:t>
            </w:r>
          </w:p>
          <w:p w:rsidR="00B351D1" w:rsidRDefault="00B351D1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color w:val="FF0000"/>
                <w:sz w:val="16"/>
                <w:szCs w:val="16"/>
              </w:rPr>
            </w:pPr>
          </w:p>
          <w:p w:rsidR="00B351D1" w:rsidRDefault="00EC713A">
            <w:pPr>
              <w:widowControl w:val="0"/>
              <w:spacing w:after="0"/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3/5</w:t>
            </w: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B351D1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</w:p>
          <w:p w:rsidR="00B351D1" w:rsidRDefault="00EC713A">
            <w:pPr>
              <w:jc w:val="center"/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color w:val="FF0000"/>
                <w:sz w:val="24"/>
                <w:szCs w:val="24"/>
              </w:rPr>
              <w:t>1/2/4</w:t>
            </w:r>
          </w:p>
        </w:tc>
        <w:tc>
          <w:tcPr>
            <w:tcW w:w="7965" w:type="dxa"/>
            <w:shd w:val="clear" w:color="auto" w:fill="auto"/>
          </w:tcPr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    Primo soccorso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si presta il primo soccorso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trattare i traumi più comuni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Le emergenze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La postura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vizi del portamento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paramorfismi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Il trattamento dei paramorfismi</w:t>
            </w:r>
          </w:p>
          <w:p w:rsidR="00B351D1" w:rsidRDefault="00B351D1">
            <w:p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</w:p>
          <w:p w:rsidR="00B351D1" w:rsidRDefault="00EC713A">
            <w:pPr>
              <w:spacing w:after="0" w:line="240" w:lineRule="auto"/>
              <w:rPr>
                <w:rFonts w:ascii="Palatino Linotype" w:eastAsia="Palatino Linotype" w:hAnsi="Palatino Linotype" w:cs="Palatino Linotype"/>
                <w:b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    </w:t>
            </w:r>
            <w:r>
              <w:rPr>
                <w:rFonts w:ascii="Palatino Linotype" w:eastAsia="Palatino Linotype" w:hAnsi="Palatino Linotype" w:cs="Palatino Linotype"/>
                <w:b/>
              </w:rPr>
              <w:t>La pallamano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Come si gioca, le regole di gioco</w:t>
            </w:r>
          </w:p>
          <w:p w:rsidR="00B351D1" w:rsidRDefault="00EC713A">
            <w:pPr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I fondamentali individuali e di squadra</w:t>
            </w:r>
          </w:p>
        </w:tc>
        <w:bookmarkStart w:id="1" w:name="_GoBack"/>
        <w:bookmarkEnd w:id="1"/>
      </w:tr>
    </w:tbl>
    <w:p w:rsidR="00B351D1" w:rsidRDefault="00B351D1" w:rsidP="00EA657A">
      <w:pPr>
        <w:rPr>
          <w:rFonts w:ascii="Palatino Linotype" w:eastAsia="Palatino Linotype" w:hAnsi="Palatino Linotype" w:cs="Palatino Linotype"/>
        </w:rPr>
      </w:pPr>
    </w:p>
    <w:sectPr w:rsidR="00B351D1">
      <w:footerReference w:type="even" r:id="rId7"/>
      <w:footerReference w:type="default" r:id="rId8"/>
      <w:pgSz w:w="16839" w:h="11907"/>
      <w:pgMar w:top="1418" w:right="1418" w:bottom="1418" w:left="1418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13A" w:rsidRDefault="00EC713A">
      <w:pPr>
        <w:spacing w:after="0" w:line="240" w:lineRule="auto"/>
      </w:pPr>
      <w:r>
        <w:separator/>
      </w:r>
    </w:p>
  </w:endnote>
  <w:endnote w:type="continuationSeparator" w:id="0">
    <w:p w:rsidR="00EC713A" w:rsidRDefault="00EC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Libre Baskerville">
    <w:charset w:val="00"/>
    <w:family w:val="auto"/>
    <w:pitch w:val="default"/>
  </w:font>
  <w:font w:name="Source Sans Pro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1D1" w:rsidRDefault="00B351D1">
    <w:pPr>
      <w:tabs>
        <w:tab w:val="center" w:pos="4320"/>
        <w:tab w:val="right" w:pos="8640"/>
      </w:tabs>
      <w:spacing w:after="86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1D1" w:rsidRDefault="00B351D1">
    <w:pPr>
      <w:rPr>
        <w:sz w:val="20"/>
        <w:szCs w:val="20"/>
      </w:rPr>
    </w:pPr>
  </w:p>
  <w:p w:rsidR="00B351D1" w:rsidRDefault="00B351D1">
    <w:pPr>
      <w:tabs>
        <w:tab w:val="center" w:pos="4320"/>
        <w:tab w:val="right" w:pos="8640"/>
      </w:tabs>
      <w:spacing w:after="869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13A" w:rsidRDefault="00EC713A">
      <w:pPr>
        <w:spacing w:after="0" w:line="240" w:lineRule="auto"/>
      </w:pPr>
      <w:r>
        <w:separator/>
      </w:r>
    </w:p>
  </w:footnote>
  <w:footnote w:type="continuationSeparator" w:id="0">
    <w:p w:rsidR="00EC713A" w:rsidRDefault="00EC7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E6BF3"/>
    <w:multiLevelType w:val="multilevel"/>
    <w:tmpl w:val="0CE28EF0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51D1"/>
    <w:rsid w:val="00B351D1"/>
    <w:rsid w:val="00EA657A"/>
    <w:rsid w:val="00EC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544F0-D40B-4D36-A217-07570138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re Baskerville" w:eastAsia="Libre Baskerville" w:hAnsi="Libre Baskerville" w:cs="Libre Baskerville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300" w:after="40" w:line="240" w:lineRule="auto"/>
      <w:outlineLvl w:val="0"/>
    </w:pPr>
    <w:rPr>
      <w:rFonts w:ascii="Source Sans Pro" w:eastAsia="Source Sans Pro" w:hAnsi="Source Sans Pro" w:cs="Source Sans Pro"/>
      <w:b/>
      <w:color w:val="9E3511"/>
      <w:sz w:val="28"/>
      <w:szCs w:val="28"/>
    </w:rPr>
  </w:style>
  <w:style w:type="paragraph" w:styleId="Titolo2">
    <w:name w:val="heading 2"/>
    <w:basedOn w:val="Normale"/>
    <w:next w:val="Normale"/>
    <w:pPr>
      <w:spacing w:before="240" w:after="40" w:line="240" w:lineRule="auto"/>
      <w:outlineLvl w:val="1"/>
    </w:pPr>
    <w:rPr>
      <w:rFonts w:ascii="Source Sans Pro" w:eastAsia="Source Sans Pro" w:hAnsi="Source Sans Pro" w:cs="Source Sans Pro"/>
      <w:b/>
      <w:color w:val="9E3511"/>
      <w:sz w:val="24"/>
      <w:szCs w:val="24"/>
    </w:rPr>
  </w:style>
  <w:style w:type="paragraph" w:styleId="Titolo3">
    <w:name w:val="heading 3"/>
    <w:basedOn w:val="Normale"/>
    <w:next w:val="Normale"/>
    <w:pPr>
      <w:spacing w:before="200" w:after="40" w:line="240" w:lineRule="auto"/>
      <w:outlineLvl w:val="2"/>
    </w:pPr>
    <w:rPr>
      <w:rFonts w:ascii="Source Sans Pro" w:eastAsia="Source Sans Pro" w:hAnsi="Source Sans Pro" w:cs="Source Sans Pro"/>
      <w:b/>
      <w:color w:val="D34817"/>
      <w:sz w:val="24"/>
      <w:szCs w:val="24"/>
    </w:rPr>
  </w:style>
  <w:style w:type="paragraph" w:styleId="Titolo4">
    <w:name w:val="heading 4"/>
    <w:basedOn w:val="Normale"/>
    <w:next w:val="Normale"/>
    <w:pPr>
      <w:spacing w:before="240" w:after="0"/>
      <w:outlineLvl w:val="3"/>
    </w:pPr>
    <w:rPr>
      <w:rFonts w:ascii="Source Sans Pro" w:eastAsia="Source Sans Pro" w:hAnsi="Source Sans Pro" w:cs="Source Sans Pro"/>
      <w:b/>
      <w:color w:val="7B6B4D"/>
      <w:sz w:val="24"/>
      <w:szCs w:val="24"/>
    </w:rPr>
  </w:style>
  <w:style w:type="paragraph" w:styleId="Titolo5">
    <w:name w:val="heading 5"/>
    <w:basedOn w:val="Normale"/>
    <w:next w:val="Normale"/>
    <w:pPr>
      <w:spacing w:before="200" w:after="0"/>
      <w:outlineLvl w:val="4"/>
    </w:pPr>
    <w:rPr>
      <w:rFonts w:ascii="Source Sans Pro" w:eastAsia="Source Sans Pro" w:hAnsi="Source Sans Pro" w:cs="Source Sans Pro"/>
      <w:b/>
      <w:i/>
      <w:color w:val="7B6B4D"/>
    </w:rPr>
  </w:style>
  <w:style w:type="paragraph" w:styleId="Titolo6">
    <w:name w:val="heading 6"/>
    <w:basedOn w:val="Normale"/>
    <w:next w:val="Normale"/>
    <w:pPr>
      <w:spacing w:before="200" w:after="0"/>
      <w:outlineLvl w:val="5"/>
    </w:pPr>
    <w:rPr>
      <w:rFonts w:ascii="Source Sans Pro" w:eastAsia="Source Sans Pro" w:hAnsi="Source Sans Pro" w:cs="Source Sans Pro"/>
      <w:color w:val="52473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pBdr>
        <w:bottom w:val="single" w:sz="8" w:space="4" w:color="D34817"/>
      </w:pBdr>
      <w:spacing w:line="240" w:lineRule="auto"/>
      <w:contextualSpacing/>
      <w:jc w:val="center"/>
    </w:pPr>
    <w:rPr>
      <w:rFonts w:ascii="Source Sans Pro" w:eastAsia="Source Sans Pro" w:hAnsi="Source Sans Pro" w:cs="Source Sans Pro"/>
      <w:b/>
      <w:smallCaps/>
      <w:color w:val="D34817"/>
      <w:sz w:val="48"/>
      <w:szCs w:val="48"/>
    </w:rPr>
  </w:style>
  <w:style w:type="paragraph" w:styleId="Sottotitolo">
    <w:name w:val="Subtitle"/>
    <w:basedOn w:val="Normale"/>
    <w:next w:val="Normale"/>
    <w:pPr>
      <w:spacing w:after="480" w:line="240" w:lineRule="auto"/>
      <w:jc w:val="center"/>
    </w:pPr>
    <w:rPr>
      <w:rFonts w:ascii="Source Sans Pro" w:eastAsia="Source Sans Pro" w:hAnsi="Source Sans Pro" w:cs="Source Sans Pro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A65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57A"/>
  </w:style>
  <w:style w:type="paragraph" w:styleId="Pidipagina">
    <w:name w:val="footer"/>
    <w:basedOn w:val="Normale"/>
    <w:link w:val="PidipaginaCarattere"/>
    <w:uiPriority w:val="99"/>
    <w:unhideWhenUsed/>
    <w:rsid w:val="00EA65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Alfredo Natoli</cp:lastModifiedBy>
  <cp:revision>3</cp:revision>
  <dcterms:created xsi:type="dcterms:W3CDTF">2017-10-23T13:01:00Z</dcterms:created>
  <dcterms:modified xsi:type="dcterms:W3CDTF">2017-10-23T13:04:00Z</dcterms:modified>
</cp:coreProperties>
</file>